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D8" w:rsidRPr="007C5A1C" w:rsidRDefault="00A00848" w:rsidP="00A00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5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Наставак </w:t>
      </w:r>
      <w:r w:rsidR="00451AA0" w:rsidRPr="007C5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C5A1C">
        <w:rPr>
          <w:rFonts w:ascii="Times New Roman" w:hAnsi="Times New Roman" w:cs="Times New Roman"/>
          <w:b/>
          <w:sz w:val="28"/>
          <w:szCs w:val="28"/>
          <w:lang w:val="ru-RU"/>
        </w:rPr>
        <w:t>лекције ( Рим светска сила старог века )</w:t>
      </w:r>
    </w:p>
    <w:p w:rsidR="00A00848" w:rsidRPr="007C5A1C" w:rsidRDefault="00A00848" w:rsidP="00A00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5A1C">
        <w:rPr>
          <w:rFonts w:ascii="Times New Roman" w:hAnsi="Times New Roman" w:cs="Times New Roman"/>
          <w:b/>
          <w:sz w:val="28"/>
          <w:szCs w:val="28"/>
          <w:lang w:val="ru-RU"/>
        </w:rPr>
        <w:t>Трећи пунски рат  149-146. п.н.е.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( опсада града Картагине ). Град је освојен и спаљен до темеља.</w:t>
      </w:r>
    </w:p>
    <w:p w:rsidR="00A00848" w:rsidRPr="007C5A1C" w:rsidRDefault="00A00848" w:rsidP="00A00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5A1C">
        <w:rPr>
          <w:rFonts w:ascii="Times New Roman" w:hAnsi="Times New Roman" w:cs="Times New Roman"/>
          <w:sz w:val="28"/>
          <w:szCs w:val="28"/>
          <w:lang w:val="ru-RU"/>
        </w:rPr>
        <w:t>Освајање хеленистичких краљевина</w:t>
      </w:r>
      <w:r w:rsidR="00451AA0"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AA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="00451AA0" w:rsidRPr="006B5050">
        <w:rPr>
          <w:rFonts w:ascii="Times New Roman" w:hAnsi="Times New Roman" w:cs="Times New Roman"/>
          <w:b/>
          <w:sz w:val="28"/>
          <w:szCs w:val="28"/>
          <w:lang w:val="ru-RU"/>
        </w:rPr>
        <w:t>Грчка, М</w:t>
      </w:r>
      <w:r w:rsidR="00451A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акедонија, </w:t>
      </w:r>
      <w:r w:rsidR="00451AA0" w:rsidRPr="00E413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Сирија </w:t>
      </w:r>
      <w:r w:rsidR="00451AA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51AA0" w:rsidRPr="00E4135A">
        <w:rPr>
          <w:rFonts w:ascii="Times New Roman" w:hAnsi="Times New Roman" w:cs="Times New Roman"/>
          <w:b/>
          <w:sz w:val="28"/>
          <w:szCs w:val="28"/>
          <w:lang w:val="ru-RU"/>
        </w:rPr>
        <w:t>Египат</w:t>
      </w:r>
      <w:r w:rsidR="00451AA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у источном  Средоземљу  је окончано падом</w:t>
      </w:r>
      <w:r w:rsidR="00451AA0"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Египта ( 31. године </w:t>
      </w:r>
      <w:r w:rsidR="00451AA0" w:rsidRPr="007C5A1C">
        <w:rPr>
          <w:rFonts w:ascii="Times New Roman" w:hAnsi="Times New Roman" w:cs="Times New Roman"/>
          <w:sz w:val="28"/>
          <w:szCs w:val="28"/>
          <w:lang w:val="ru-RU"/>
        </w:rPr>
        <w:t>п.н.е );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0848" w:rsidRPr="007C5A1C" w:rsidRDefault="00A00848" w:rsidP="00A00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5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Гај Јулије Цезар 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је освојио Галију – данашњу Француску ( средина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века п.н.е ) ;</w:t>
      </w:r>
    </w:p>
    <w:p w:rsidR="00A00848" w:rsidRPr="00E4135A" w:rsidRDefault="00A00848" w:rsidP="00A00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Римско освајање </w:t>
      </w:r>
      <w:r w:rsidRPr="00E4135A">
        <w:rPr>
          <w:rFonts w:ascii="Times New Roman" w:hAnsi="Times New Roman" w:cs="Times New Roman"/>
          <w:b/>
          <w:sz w:val="28"/>
          <w:szCs w:val="28"/>
          <w:lang w:val="ru-RU"/>
        </w:rPr>
        <w:t>Балканског полуострва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је трајало нешто мало дуже од сто година (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0084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00848">
        <w:rPr>
          <w:rFonts w:ascii="Times New Roman" w:hAnsi="Times New Roman" w:cs="Times New Roman"/>
          <w:sz w:val="28"/>
          <w:szCs w:val="28"/>
          <w:lang w:val="ru-RU"/>
        </w:rPr>
        <w:t xml:space="preserve"> век п.н.е. ) ;</w:t>
      </w:r>
    </w:p>
    <w:p w:rsidR="00A00848" w:rsidRPr="00E4135A" w:rsidRDefault="00A00848" w:rsidP="00A00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35A">
        <w:rPr>
          <w:rFonts w:ascii="Times New Roman" w:hAnsi="Times New Roman" w:cs="Times New Roman"/>
          <w:b/>
          <w:sz w:val="28"/>
          <w:szCs w:val="28"/>
          <w:lang w:val="ru-RU"/>
        </w:rPr>
        <w:t>Провинције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 освојене територије изван Италије ) ;</w:t>
      </w:r>
    </w:p>
    <w:p w:rsidR="00A00848" w:rsidRPr="00451AA0" w:rsidRDefault="00A00848" w:rsidP="00A00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Романизација </w:t>
      </w:r>
      <w:r w:rsidRPr="00E4135A">
        <w:rPr>
          <w:rFonts w:ascii="Times New Roman" w:hAnsi="Times New Roman" w:cs="Times New Roman"/>
          <w:sz w:val="28"/>
          <w:szCs w:val="28"/>
          <w:lang w:val="ru-RU"/>
        </w:rPr>
        <w:t>( процес прихватања римске културе и обичаја 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AA0" w:rsidRDefault="00451AA0" w:rsidP="00451AA0">
      <w:pPr>
        <w:pStyle w:val="ListParagrap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Питања :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 w:rsidRPr="0095674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Како се звала основна јединица римске војске и колико војника је бројала?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После које битке је освојена цела Италија?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Шта су Римљани освојили на крају Првог пунског рата?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Наброј битке у којима су се Римљани сукобили са Ханибалом?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Наведи које хеленистичке државе су Римљани освојили?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Објасни шта су провинције, а шта је романизација? </w:t>
      </w:r>
    </w:p>
    <w:p w:rsidR="00451AA0" w:rsidRP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51AA0">
        <w:rPr>
          <w:rFonts w:ascii="Times New Roman" w:hAnsi="Times New Roman" w:cs="Times New Roman"/>
          <w:sz w:val="28"/>
          <w:szCs w:val="28"/>
          <w:lang w:val="ru-RU"/>
        </w:rPr>
        <w:t>. У ком периоду су Римљани освојили Балканско полуострво?</w:t>
      </w:r>
    </w:p>
    <w:p w:rsidR="00451AA0" w:rsidRDefault="00451AA0" w:rsidP="00451A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 које римске провинције је била подељена територија данашње Србије ?</w:t>
      </w:r>
    </w:p>
    <w:p w:rsidR="007C5A1C" w:rsidRPr="007C5A1C" w:rsidRDefault="007C5A1C" w:rsidP="00451AA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 w:rsidRPr="007C5A1C">
        <w:rPr>
          <w:rFonts w:ascii="Times New Roman" w:hAnsi="Times New Roman" w:cs="Times New Roman"/>
          <w:sz w:val="28"/>
          <w:szCs w:val="28"/>
          <w:lang w:val="ru-RU"/>
        </w:rPr>
        <w:t>( одговори на питања се налазе у</w:t>
      </w:r>
      <w:r>
        <w:rPr>
          <w:rFonts w:ascii="Times New Roman" w:hAnsi="Times New Roman" w:cs="Times New Roman"/>
          <w:sz w:val="28"/>
          <w:szCs w:val="28"/>
          <w:lang/>
        </w:rPr>
        <w:t xml:space="preserve"> вашим свескама, као и у</w:t>
      </w:r>
      <w:r w:rsidRPr="007C5A1C">
        <w:rPr>
          <w:rFonts w:ascii="Times New Roman" w:hAnsi="Times New Roman" w:cs="Times New Roman"/>
          <w:sz w:val="28"/>
          <w:szCs w:val="28"/>
          <w:lang w:val="ru-RU"/>
        </w:rPr>
        <w:t xml:space="preserve"> уџбенику стр.98-103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</w:p>
    <w:p w:rsidR="00451AA0" w:rsidRPr="0095674A" w:rsidRDefault="00451AA0" w:rsidP="00451AA0">
      <w:pPr>
        <w:pStyle w:val="ListParagrap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848" w:rsidRPr="007C5A1C" w:rsidRDefault="00A00848" w:rsidP="00A00848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0848" w:rsidRPr="007C5A1C" w:rsidSect="00593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314"/>
    <w:multiLevelType w:val="hybridMultilevel"/>
    <w:tmpl w:val="37B0B322"/>
    <w:lvl w:ilvl="0" w:tplc="A1D03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1C8F"/>
    <w:multiLevelType w:val="hybridMultilevel"/>
    <w:tmpl w:val="727C79A4"/>
    <w:lvl w:ilvl="0" w:tplc="85C8A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248FB"/>
    <w:multiLevelType w:val="hybridMultilevel"/>
    <w:tmpl w:val="0268A1CE"/>
    <w:lvl w:ilvl="0" w:tplc="9B1CE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848"/>
    <w:rsid w:val="002B2213"/>
    <w:rsid w:val="00451AA0"/>
    <w:rsid w:val="005939D8"/>
    <w:rsid w:val="007C5A1C"/>
    <w:rsid w:val="00A0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Tosic</dc:creator>
  <cp:lastModifiedBy>Tosic</cp:lastModifiedBy>
  <cp:revision>2</cp:revision>
  <dcterms:created xsi:type="dcterms:W3CDTF">2020-04-08T17:53:00Z</dcterms:created>
  <dcterms:modified xsi:type="dcterms:W3CDTF">2020-04-08T19:34:00Z</dcterms:modified>
</cp:coreProperties>
</file>